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6972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 w14:paraId="7AFFFBBB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深圳市建设工程标准学会标准《绿色医学实验室评价标准》征求意见汇总处理表</w:t>
      </w:r>
    </w:p>
    <w:p w14:paraId="7D54E530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2613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DF57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1D6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2D0E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A81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7480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A57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579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FAE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7BE0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8A4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634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8C5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A1C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0FD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A904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47BA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929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9F4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340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1647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7BC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80C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21F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8A5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347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E0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64B3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64E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7B64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DF2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158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514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5CF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0C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C34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241E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863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C73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77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E9B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D95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C1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EA9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23F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86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721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3C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0F43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2DA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95D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665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FEF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4BB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39A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76D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7DF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194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3F8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D68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A97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67D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356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4D8A5248"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14:paraId="1E1B2814"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</w:t>
      </w:r>
      <w:bookmarkStart w:id="0" w:name="_GoBack"/>
      <w:bookmarkEnd w:id="0"/>
      <w:r>
        <w:rPr>
          <w:rFonts w:hint="eastAsia"/>
          <w:highlight w:val="yellow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F716E"/>
    <w:rsid w:val="001510BB"/>
    <w:rsid w:val="002E14C6"/>
    <w:rsid w:val="00422BA9"/>
    <w:rsid w:val="004747B5"/>
    <w:rsid w:val="004F34DA"/>
    <w:rsid w:val="0075074A"/>
    <w:rsid w:val="00AF398C"/>
    <w:rsid w:val="00CE4883"/>
    <w:rsid w:val="00D86636"/>
    <w:rsid w:val="00DA5250"/>
    <w:rsid w:val="3D627AB9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110</Characters>
  <Lines>1</Lines>
  <Paragraphs>1</Paragraphs>
  <TotalTime>0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Leezsz</cp:lastModifiedBy>
  <dcterms:modified xsi:type="dcterms:W3CDTF">2025-06-18T10:39:06Z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eyJoZGlkIjoiMTA2ZjQ1MDdhNWZlZTlhZTQzZTZkNTlhMjdjNzYyMWQiLCJ1c2VySWQiOiIyNjk5MDIyNDkifQ==</vt:lpwstr>
  </property>
  <property fmtid="{D5CDD505-2E9C-101B-9397-08002B2CF9AE}" pid="4" name="ICV">
    <vt:lpwstr>798209D32F4540B4AC39A41516A8F9BC_12</vt:lpwstr>
  </property>
</Properties>
</file>